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B58F0" w14:textId="3E298FB2" w:rsidR="00616692" w:rsidRDefault="00616692" w:rsidP="381A42CF">
      <w:pPr>
        <w:spacing w:after="360" w:line="360" w:lineRule="auto"/>
        <w:rPr>
          <w:rFonts w:ascii="Calibri" w:eastAsia="Calibri" w:hAnsi="Calibri" w:cs="Calibri"/>
          <w:color w:val="000000" w:themeColor="text1"/>
          <w:sz w:val="24"/>
          <w:szCs w:val="24"/>
        </w:rPr>
      </w:pPr>
    </w:p>
    <w:p w14:paraId="7C72EBBD" w14:textId="0DBD23A5" w:rsidR="00616692" w:rsidRDefault="00616692" w:rsidP="381A42CF">
      <w:pPr>
        <w:ind w:left="1134"/>
        <w:rPr>
          <w:rFonts w:ascii="Calibri" w:eastAsia="Calibri" w:hAnsi="Calibri" w:cs="Calibri"/>
          <w:color w:val="000000" w:themeColor="text1"/>
          <w:sz w:val="24"/>
          <w:szCs w:val="24"/>
        </w:rPr>
      </w:pPr>
    </w:p>
    <w:p w14:paraId="512E47C9" w14:textId="4E029811" w:rsidR="00616692" w:rsidRDefault="00616692" w:rsidP="381A42CF">
      <w:pPr>
        <w:ind w:left="1134"/>
        <w:rPr>
          <w:rFonts w:ascii="Calibri" w:eastAsia="Calibri" w:hAnsi="Calibri" w:cs="Calibri"/>
          <w:color w:val="000000" w:themeColor="text1"/>
          <w:sz w:val="24"/>
          <w:szCs w:val="24"/>
        </w:rPr>
      </w:pPr>
    </w:p>
    <w:p w14:paraId="42DF8554" w14:textId="50D4218C" w:rsidR="00616692" w:rsidRDefault="00616692" w:rsidP="381A42CF">
      <w:pPr>
        <w:ind w:left="1276"/>
        <w:rPr>
          <w:rFonts w:ascii="Calibri" w:eastAsia="Calibri" w:hAnsi="Calibri" w:cs="Calibri"/>
          <w:color w:val="000000" w:themeColor="text1"/>
          <w:sz w:val="24"/>
          <w:szCs w:val="24"/>
        </w:rPr>
      </w:pPr>
    </w:p>
    <w:p w14:paraId="4B7CB8DA" w14:textId="439D7989" w:rsidR="00616692" w:rsidRDefault="00616692" w:rsidP="381A42CF">
      <w:pPr>
        <w:rPr>
          <w:rFonts w:ascii="Calibri" w:eastAsia="Calibri" w:hAnsi="Calibri" w:cs="Calibri"/>
          <w:color w:val="000000" w:themeColor="text1"/>
          <w:sz w:val="24"/>
          <w:szCs w:val="24"/>
        </w:rPr>
      </w:pPr>
    </w:p>
    <w:p w14:paraId="6DD4292F" w14:textId="6F21A8F8" w:rsidR="00616692" w:rsidRDefault="00616692" w:rsidP="381A42CF">
      <w:pPr>
        <w:rPr>
          <w:rFonts w:ascii="Calibri" w:eastAsia="Calibri" w:hAnsi="Calibri" w:cs="Calibri"/>
          <w:color w:val="000000" w:themeColor="text1"/>
          <w:sz w:val="24"/>
          <w:szCs w:val="24"/>
        </w:rPr>
      </w:pPr>
    </w:p>
    <w:p w14:paraId="773D3B73" w14:textId="277BFB18" w:rsidR="00616692" w:rsidRDefault="00616692" w:rsidP="381A42CF">
      <w:pPr>
        <w:ind w:left="1276"/>
        <w:rPr>
          <w:rFonts w:ascii="Calibri" w:eastAsia="Calibri" w:hAnsi="Calibri" w:cs="Calibri"/>
          <w:color w:val="000000" w:themeColor="text1"/>
          <w:sz w:val="24"/>
          <w:szCs w:val="24"/>
        </w:rPr>
      </w:pPr>
    </w:p>
    <w:p w14:paraId="2C96F3FC" w14:textId="5D4A3F2A" w:rsidR="00616692" w:rsidRDefault="381A42CF" w:rsidP="381A42CF">
      <w:pPr>
        <w:ind w:left="1276"/>
        <w:rPr>
          <w:rFonts w:ascii="Calibri" w:eastAsia="Calibri" w:hAnsi="Calibri" w:cs="Calibri"/>
          <w:color w:val="000000" w:themeColor="text1"/>
          <w:sz w:val="52"/>
          <w:szCs w:val="52"/>
        </w:rPr>
      </w:pPr>
      <w:r w:rsidRPr="381A42CF">
        <w:rPr>
          <w:rFonts w:ascii="Calibri" w:eastAsia="Calibri" w:hAnsi="Calibri" w:cs="Calibri"/>
          <w:b/>
          <w:bCs/>
          <w:color w:val="000000" w:themeColor="text1"/>
          <w:sz w:val="52"/>
          <w:szCs w:val="52"/>
        </w:rPr>
        <w:t>Mechanical Engineering Design</w:t>
      </w:r>
    </w:p>
    <w:p w14:paraId="41B1A347" w14:textId="438D2FB0" w:rsidR="00616692" w:rsidRDefault="381A42CF" w:rsidP="381A42CF">
      <w:pPr>
        <w:ind w:left="1276"/>
      </w:pPr>
      <w:r w:rsidRPr="381A42CF">
        <w:rPr>
          <w:rFonts w:ascii="Calibri" w:eastAsia="Calibri" w:hAnsi="Calibri" w:cs="Calibri"/>
          <w:color w:val="000000" w:themeColor="text1"/>
          <w:sz w:val="24"/>
          <w:szCs w:val="24"/>
        </w:rPr>
        <w:t>Task 6 –  DFA method</w:t>
      </w:r>
    </w:p>
    <w:p w14:paraId="564EF535" w14:textId="5086397B" w:rsidR="00616692" w:rsidRDefault="00616692" w:rsidP="381A42CF">
      <w:pPr>
        <w:tabs>
          <w:tab w:val="left" w:pos="1134"/>
        </w:tabs>
        <w:ind w:left="1276"/>
        <w:rPr>
          <w:rFonts w:ascii="Calibri" w:eastAsia="Calibri" w:hAnsi="Calibri" w:cs="Calibri"/>
          <w:color w:val="000000" w:themeColor="text1"/>
          <w:sz w:val="24"/>
          <w:szCs w:val="24"/>
        </w:rPr>
      </w:pPr>
    </w:p>
    <w:p w14:paraId="5EC43EA3" w14:textId="1D640E8F" w:rsidR="00616692" w:rsidRDefault="381A42CF" w:rsidP="381A42CF">
      <w:pPr>
        <w:ind w:left="1276"/>
      </w:pPr>
      <w:r w:rsidRPr="381A42CF">
        <w:rPr>
          <w:rFonts w:ascii="Calibri" w:eastAsia="Calibri" w:hAnsi="Calibri" w:cs="Calibri"/>
          <w:color w:val="000000" w:themeColor="text1"/>
          <w:sz w:val="28"/>
          <w:szCs w:val="28"/>
          <w:lang w:val="fi-FI"/>
        </w:rPr>
        <w:t>Tony</w:t>
      </w:r>
    </w:p>
    <w:p w14:paraId="4B6B8053" w14:textId="4F97E812" w:rsidR="00616692" w:rsidRDefault="381A42CF" w:rsidP="381A42CF">
      <w:pPr>
        <w:ind w:left="1276"/>
        <w:rPr>
          <w:rFonts w:ascii="Calibri" w:eastAsia="Calibri" w:hAnsi="Calibri" w:cs="Calibri"/>
          <w:color w:val="000000" w:themeColor="text1"/>
          <w:sz w:val="28"/>
          <w:szCs w:val="28"/>
          <w:lang w:val="fi-FI"/>
        </w:rPr>
      </w:pPr>
      <w:r w:rsidRPr="381A42CF">
        <w:rPr>
          <w:rFonts w:ascii="Calibri" w:eastAsia="Calibri" w:hAnsi="Calibri" w:cs="Calibri"/>
          <w:color w:val="000000" w:themeColor="text1"/>
          <w:sz w:val="28"/>
          <w:szCs w:val="28"/>
          <w:lang w:val="fi-FI"/>
        </w:rPr>
        <w:t xml:space="preserve">Jakub </w:t>
      </w:r>
    </w:p>
    <w:p w14:paraId="35F7DFD5" w14:textId="1DD6C6B3" w:rsidR="00616692" w:rsidRDefault="00616692" w:rsidP="381A42CF">
      <w:pPr>
        <w:ind w:left="1276"/>
        <w:rPr>
          <w:rFonts w:ascii="Calibri" w:eastAsia="Calibri" w:hAnsi="Calibri" w:cs="Calibri"/>
          <w:color w:val="000000" w:themeColor="text1"/>
          <w:sz w:val="24"/>
          <w:szCs w:val="24"/>
        </w:rPr>
      </w:pPr>
    </w:p>
    <w:p w14:paraId="4A6EA35E" w14:textId="17F944AA" w:rsidR="00616692" w:rsidRDefault="00616692" w:rsidP="381A42CF">
      <w:pPr>
        <w:ind w:left="1276"/>
        <w:rPr>
          <w:rFonts w:ascii="Calibri" w:eastAsia="Calibri" w:hAnsi="Calibri" w:cs="Calibri"/>
          <w:color w:val="000000" w:themeColor="text1"/>
          <w:sz w:val="24"/>
          <w:szCs w:val="24"/>
        </w:rPr>
      </w:pPr>
    </w:p>
    <w:p w14:paraId="228FFEA6" w14:textId="55ACDCBF" w:rsidR="00616692" w:rsidRDefault="00616692" w:rsidP="381A42CF">
      <w:pPr>
        <w:ind w:left="1276"/>
        <w:rPr>
          <w:rFonts w:ascii="Calibri" w:eastAsia="Calibri" w:hAnsi="Calibri" w:cs="Calibri"/>
          <w:color w:val="000000" w:themeColor="text1"/>
          <w:sz w:val="24"/>
          <w:szCs w:val="24"/>
        </w:rPr>
      </w:pPr>
    </w:p>
    <w:p w14:paraId="51D9D7C4" w14:textId="31558CAB" w:rsidR="00616692" w:rsidRDefault="00616692" w:rsidP="381A42CF">
      <w:pPr>
        <w:ind w:left="1276"/>
        <w:rPr>
          <w:rFonts w:ascii="Calibri" w:eastAsia="Calibri" w:hAnsi="Calibri" w:cs="Calibri"/>
          <w:color w:val="000000" w:themeColor="text1"/>
          <w:sz w:val="24"/>
          <w:szCs w:val="24"/>
        </w:rPr>
      </w:pPr>
    </w:p>
    <w:p w14:paraId="16A1B768" w14:textId="7B6535AF" w:rsidR="00616692" w:rsidRDefault="00616692" w:rsidP="381A42CF">
      <w:pPr>
        <w:ind w:left="1276"/>
        <w:rPr>
          <w:rFonts w:ascii="Calibri" w:eastAsia="Calibri" w:hAnsi="Calibri" w:cs="Calibri"/>
          <w:color w:val="000000" w:themeColor="text1"/>
          <w:sz w:val="28"/>
          <w:szCs w:val="28"/>
        </w:rPr>
      </w:pPr>
    </w:p>
    <w:p w14:paraId="238E133A" w14:textId="31815A19" w:rsidR="00616692" w:rsidRDefault="381A42CF" w:rsidP="381A42CF">
      <w:pPr>
        <w:ind w:left="1276"/>
        <w:rPr>
          <w:rFonts w:ascii="Calibri" w:eastAsia="Calibri" w:hAnsi="Calibri" w:cs="Calibri"/>
          <w:color w:val="000000" w:themeColor="text1"/>
          <w:sz w:val="28"/>
          <w:szCs w:val="28"/>
        </w:rPr>
      </w:pPr>
      <w:r w:rsidRPr="381A42CF">
        <w:rPr>
          <w:rFonts w:ascii="Calibri" w:eastAsia="Calibri" w:hAnsi="Calibri" w:cs="Calibri"/>
          <w:color w:val="000000" w:themeColor="text1"/>
          <w:sz w:val="28"/>
          <w:szCs w:val="28"/>
        </w:rPr>
        <w:t>March 2022</w:t>
      </w:r>
    </w:p>
    <w:p w14:paraId="50FF94B6" w14:textId="4BF19726" w:rsidR="00616692" w:rsidRDefault="381A42CF" w:rsidP="381A42CF">
      <w:pPr>
        <w:ind w:left="1276"/>
        <w:rPr>
          <w:rFonts w:ascii="Calibri" w:eastAsia="Calibri" w:hAnsi="Calibri" w:cs="Calibri"/>
          <w:color w:val="000000" w:themeColor="text1"/>
          <w:sz w:val="28"/>
          <w:szCs w:val="28"/>
        </w:rPr>
      </w:pPr>
      <w:r w:rsidRPr="381A42CF">
        <w:rPr>
          <w:rFonts w:ascii="Calibri" w:eastAsia="Calibri" w:hAnsi="Calibri" w:cs="Calibri"/>
          <w:color w:val="000000" w:themeColor="text1"/>
          <w:sz w:val="28"/>
          <w:szCs w:val="28"/>
        </w:rPr>
        <w:t>Industrial Engineering</w:t>
      </w:r>
    </w:p>
    <w:p w14:paraId="5CCE909F" w14:textId="54A2A77A" w:rsidR="00616692" w:rsidRDefault="381A42CF" w:rsidP="381A42CF">
      <w:pPr>
        <w:ind w:left="1276"/>
        <w:rPr>
          <w:rFonts w:ascii="Calibri" w:eastAsia="Calibri" w:hAnsi="Calibri" w:cs="Calibri"/>
          <w:color w:val="000000" w:themeColor="text1"/>
          <w:sz w:val="28"/>
          <w:szCs w:val="28"/>
        </w:rPr>
      </w:pPr>
      <w:r w:rsidRPr="381A42CF">
        <w:rPr>
          <w:rFonts w:ascii="Calibri" w:eastAsia="Calibri" w:hAnsi="Calibri" w:cs="Calibri"/>
          <w:color w:val="000000" w:themeColor="text1"/>
          <w:sz w:val="28"/>
          <w:szCs w:val="28"/>
        </w:rPr>
        <w:t>Mechanical Engineering</w:t>
      </w:r>
    </w:p>
    <w:p w14:paraId="2C078E63" w14:textId="3C2BD947" w:rsidR="00616692" w:rsidRDefault="00616692" w:rsidP="381A42CF"/>
    <w:p w14:paraId="56D9339C" w14:textId="2CA77C98" w:rsidR="381A42CF" w:rsidRDefault="381A42CF" w:rsidP="381A42CF"/>
    <w:p w14:paraId="4A25F0A3" w14:textId="1BEC89C9" w:rsidR="381A42CF" w:rsidRDefault="381A42CF" w:rsidP="381A42CF"/>
    <w:p w14:paraId="7CEEEA6F" w14:textId="3D20B19F" w:rsidR="381A42CF" w:rsidRDefault="381A42CF" w:rsidP="381A42CF"/>
    <w:p w14:paraId="291FE018" w14:textId="0742B219" w:rsidR="381A42CF" w:rsidRDefault="381A42CF" w:rsidP="381A42CF"/>
    <w:p w14:paraId="6B2976CD" w14:textId="6AAD8D5A" w:rsidR="381A42CF" w:rsidRDefault="381A42CF" w:rsidP="381A42CF">
      <w:r>
        <w:lastRenderedPageBreak/>
        <w:t>DFA method – redesigning part</w:t>
      </w:r>
    </w:p>
    <w:p w14:paraId="7C258F7B" w14:textId="0FCB2F79" w:rsidR="381A42CF" w:rsidRDefault="381A42CF" w:rsidP="381A42CF">
      <w:r>
        <w:t>Given part:</w:t>
      </w:r>
    </w:p>
    <w:p w14:paraId="57B40CB8" w14:textId="63A0E7AE" w:rsidR="381A42CF" w:rsidRDefault="381A42CF" w:rsidP="381A42CF">
      <w:pPr>
        <w:jc w:val="center"/>
      </w:pPr>
      <w:r>
        <w:rPr>
          <w:noProof/>
        </w:rPr>
        <w:drawing>
          <wp:inline distT="0" distB="0" distL="0" distR="0" wp14:anchorId="7AED8198" wp14:editId="0FEB04D6">
            <wp:extent cx="4572000" cy="3067050"/>
            <wp:effectExtent l="0" t="0" r="0" b="0"/>
            <wp:docPr id="1142417791" name="Picture 114241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extLst>
                        <a:ext uri="{28A0092B-C50C-407E-A947-70E740481C1C}">
                          <a14:useLocalDpi xmlns:a14="http://schemas.microsoft.com/office/drawing/2010/main" val="0"/>
                        </a:ext>
                      </a:extLst>
                    </a:blip>
                    <a:stretch>
                      <a:fillRect/>
                    </a:stretch>
                  </pic:blipFill>
                  <pic:spPr>
                    <a:xfrm>
                      <a:off x="0" y="0"/>
                      <a:ext cx="4572000" cy="3067050"/>
                    </a:xfrm>
                    <a:prstGeom prst="rect">
                      <a:avLst/>
                    </a:prstGeom>
                  </pic:spPr>
                </pic:pic>
              </a:graphicData>
            </a:graphic>
          </wp:inline>
        </w:drawing>
      </w:r>
    </w:p>
    <w:p w14:paraId="3F75D52D" w14:textId="6B18DFD1" w:rsidR="381A42CF" w:rsidRDefault="381A42CF" w:rsidP="381A42CF">
      <w:r>
        <w:t>Our suggestion:</w:t>
      </w:r>
    </w:p>
    <w:p w14:paraId="48AC7761" w14:textId="0F5BFF8B" w:rsidR="381A42CF" w:rsidRDefault="381A42CF" w:rsidP="381A42CF">
      <w:r>
        <w:t>Part has too many screwed parts which in our opinion can be neglected by simply bending sheet metal. We are also unaware of the place where our part should stand and what conditions should be faced. For that reason, we are coming up with a solution that we find the most economically feasible.</w:t>
      </w:r>
    </w:p>
    <w:p w14:paraId="73095926" w14:textId="27BED446" w:rsidR="381A42CF" w:rsidRDefault="381A42CF" w:rsidP="381A42CF">
      <w:r>
        <w:t>Sketch:</w:t>
      </w:r>
    </w:p>
    <w:p w14:paraId="369BF1B3" w14:textId="723C8401" w:rsidR="381A42CF" w:rsidRDefault="381A42CF" w:rsidP="381A42CF">
      <w:pPr>
        <w:jc w:val="center"/>
      </w:pPr>
      <w:r>
        <w:rPr>
          <w:noProof/>
        </w:rPr>
        <w:drawing>
          <wp:inline distT="0" distB="0" distL="0" distR="0" wp14:anchorId="241946BD" wp14:editId="134892F8">
            <wp:extent cx="5457458" cy="3002280"/>
            <wp:effectExtent l="0" t="0" r="0" b="7620"/>
            <wp:docPr id="1587887991" name="Picture 158788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5548500" cy="3052365"/>
                    </a:xfrm>
                    <a:prstGeom prst="rect">
                      <a:avLst/>
                    </a:prstGeom>
                  </pic:spPr>
                </pic:pic>
              </a:graphicData>
            </a:graphic>
          </wp:inline>
        </w:drawing>
      </w:r>
    </w:p>
    <w:p w14:paraId="48397B99" w14:textId="36ACEA8D" w:rsidR="381A42CF" w:rsidRDefault="381A42CF" w:rsidP="381A42CF">
      <w:r>
        <w:lastRenderedPageBreak/>
        <w:t>For a better illustration of the idea, we have decided to also attach 3D models.</w:t>
      </w:r>
    </w:p>
    <w:p w14:paraId="4FD861D3" w14:textId="095E6415" w:rsidR="381A42CF" w:rsidRDefault="381A42CF" w:rsidP="381A42CF">
      <w:r>
        <w:t>3D models</w:t>
      </w:r>
    </w:p>
    <w:p w14:paraId="6EDE8CB9" w14:textId="08FCF3E0" w:rsidR="381A42CF" w:rsidRDefault="381A42CF" w:rsidP="381A42CF">
      <w:pPr>
        <w:jc w:val="center"/>
      </w:pPr>
      <w:r>
        <w:rPr>
          <w:noProof/>
        </w:rPr>
        <w:drawing>
          <wp:inline distT="0" distB="0" distL="0" distR="0" wp14:anchorId="44DE6958" wp14:editId="52708F8A">
            <wp:extent cx="5128260" cy="2980801"/>
            <wp:effectExtent l="0" t="0" r="0" b="0"/>
            <wp:docPr id="1285399088" name="Picture 1285399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34581" cy="2984475"/>
                    </a:xfrm>
                    <a:prstGeom prst="rect">
                      <a:avLst/>
                    </a:prstGeom>
                  </pic:spPr>
                </pic:pic>
              </a:graphicData>
            </a:graphic>
          </wp:inline>
        </w:drawing>
      </w:r>
      <w:r>
        <w:rPr>
          <w:noProof/>
        </w:rPr>
        <w:drawing>
          <wp:inline distT="0" distB="0" distL="0" distR="0" wp14:anchorId="042C1B79" wp14:editId="2401B111">
            <wp:extent cx="5059680" cy="2403348"/>
            <wp:effectExtent l="0" t="0" r="7620" b="0"/>
            <wp:docPr id="1601652540" name="Picture 160165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75669" cy="2410943"/>
                    </a:xfrm>
                    <a:prstGeom prst="rect">
                      <a:avLst/>
                    </a:prstGeom>
                  </pic:spPr>
                </pic:pic>
              </a:graphicData>
            </a:graphic>
          </wp:inline>
        </w:drawing>
      </w:r>
    </w:p>
    <w:sectPr w:rsidR="381A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51FA45"/>
    <w:rsid w:val="00616692"/>
    <w:rsid w:val="0075321E"/>
    <w:rsid w:val="092304B7"/>
    <w:rsid w:val="0E148BCD"/>
    <w:rsid w:val="0FB05C2E"/>
    <w:rsid w:val="1EDD76AF"/>
    <w:rsid w:val="23D8BB50"/>
    <w:rsid w:val="361B00E5"/>
    <w:rsid w:val="381A42CF"/>
    <w:rsid w:val="38AC27D0"/>
    <w:rsid w:val="3BE3C892"/>
    <w:rsid w:val="4C42A1F1"/>
    <w:rsid w:val="5116B524"/>
    <w:rsid w:val="6651FA45"/>
    <w:rsid w:val="68354AE9"/>
    <w:rsid w:val="69260DEC"/>
    <w:rsid w:val="6B6CEBAB"/>
    <w:rsid w:val="6F29BE8B"/>
    <w:rsid w:val="74B54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4CFE"/>
  <w15:chartTrackingRefBased/>
  <w15:docId w15:val="{BB2029BB-0334-40FE-A025-0334F306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g"/><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Words>
  <Characters>508</Characters>
  <Application>Microsoft Office Word</Application>
  <DocSecurity>0</DocSecurity>
  <Lines>4</Lines>
  <Paragraphs>1</Paragraphs>
  <ScaleCrop>false</ScaleCrop>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Malínek Jakub</dc:creator>
  <cp:keywords/>
  <dc:description/>
  <cp:lastModifiedBy>Jakub Malínek</cp:lastModifiedBy>
  <cp:revision>2</cp:revision>
  <dcterms:created xsi:type="dcterms:W3CDTF">2022-03-28T14:33:00Z</dcterms:created>
  <dcterms:modified xsi:type="dcterms:W3CDTF">2022-03-29T07:26:00Z</dcterms:modified>
</cp:coreProperties>
</file>